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24" w:rsidRDefault="00462E24" w:rsidP="00476EF5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462E24" w:rsidRPr="00391A71" w:rsidRDefault="00462E24" w:rsidP="00391A71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A71">
        <w:rPr>
          <w:rFonts w:ascii="Times New Roman" w:hAnsi="Times New Roman" w:cs="Times New Roman"/>
          <w:sz w:val="28"/>
          <w:szCs w:val="28"/>
        </w:rPr>
        <w:t xml:space="preserve">На заседании Окружной комиссии по безопасности дорожного движения Юго-Восточного административного округа города Москвы от </w:t>
      </w:r>
      <w:r w:rsidR="00391A71" w:rsidRPr="00391A71">
        <w:rPr>
          <w:rFonts w:ascii="Times New Roman" w:hAnsi="Times New Roman" w:cs="Times New Roman"/>
          <w:sz w:val="28"/>
          <w:szCs w:val="28"/>
        </w:rPr>
        <w:t>09.02.2021</w:t>
      </w:r>
      <w:r w:rsidRPr="00391A71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391A71" w:rsidRPr="00391A71">
        <w:rPr>
          <w:rFonts w:ascii="Times New Roman" w:hAnsi="Times New Roman" w:cs="Times New Roman"/>
          <w:sz w:val="28"/>
          <w:szCs w:val="28"/>
        </w:rPr>
        <w:t>1</w:t>
      </w:r>
      <w:r w:rsidRPr="00391A71">
        <w:rPr>
          <w:rFonts w:ascii="Times New Roman" w:hAnsi="Times New Roman" w:cs="Times New Roman"/>
          <w:sz w:val="28"/>
          <w:szCs w:val="28"/>
        </w:rPr>
        <w:t>) приняты следующие решения.</w:t>
      </w:r>
    </w:p>
    <w:p w:rsidR="007F0DF2" w:rsidRPr="00391A71" w:rsidRDefault="007F0DF2" w:rsidP="00391A71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A71" w:rsidRPr="00391A71" w:rsidRDefault="00391A71" w:rsidP="00391A71">
      <w:pPr>
        <w:pStyle w:val="a7"/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>Вопрос ‒ устройство искусственной дорожной неровности (далее – ИДН) по адресу: Волжский б-р, д. 38.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положительно. 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pStyle w:val="a7"/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Вопрос ‒ установка дорожных знаков (далее -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д.з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>.) 3.27 «Остановка запрещена» с табл. 8.24 «Работает эвакуатор» по адресу: Волгоградский проспект, вл.42, корп.16.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положительно, согласно представленной схемы </w:t>
      </w:r>
      <w:r w:rsidRPr="00391A71">
        <w:rPr>
          <w:rFonts w:ascii="Times New Roman" w:hAnsi="Times New Roman" w:cs="Times New Roman"/>
          <w:bCs/>
          <w:sz w:val="28"/>
          <w:szCs w:val="28"/>
        </w:rPr>
        <w:br/>
        <w:t>ГКУ «ЦОДД» с устройством параллельной парковки. Управе района Печатники проработать вопрос устройства дорожной разметки с ГБУ «Автомобильные дороги», в случае необходимости, организовать устройство разметки по заказу управы района.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Вопрос ‒ установка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д.з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>. 3.27 «Остановка запрещена» с табл. 8.24 «Работает эвакуатор» по адресу: Проектируемый проезд № 3723.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доработка. Управе района Печатники представить обоснование установки указанных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д.з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>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>Вопрос ‒ изменение организации дорожного движения по адресу: 2-й квартал Капотни с частичной отменой поворотов.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>Принятые решения ‒ положительно. Управе района Капотня продолжить мониторинг дорожной ситуации. При необходимости, ГКУ «ЦОДД» рассмотреть возможность установки комплекса фото-видео фиксации нарушений ПДД РФ.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Вопрос ‒ обеспечение безопасности на нерегулируемом пешеходном переходе по адресу: ул. Нижние Поля, д. 16 стр. 1. </w:t>
      </w:r>
    </w:p>
    <w:p w:rsidR="00391A71" w:rsidRPr="00391A71" w:rsidRDefault="00391A71" w:rsidP="00391A71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с учетом полученной от ПАО «Группа Компаний ПИК» информации, </w:t>
      </w:r>
      <w:r w:rsidRPr="00391A71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91A71">
        <w:rPr>
          <w:rFonts w:ascii="Times New Roman" w:hAnsi="Times New Roman" w:cs="Times New Roman"/>
          <w:sz w:val="28"/>
          <w:szCs w:val="28"/>
        </w:rPr>
        <w:t xml:space="preserve">и пешеходов в возможно кратчайший срок предусмотреть обустройство временного светофорного объекта на нерегулируемом пешеходном переходе </w:t>
      </w:r>
      <w:r>
        <w:rPr>
          <w:rFonts w:ascii="Times New Roman" w:hAnsi="Times New Roman" w:cs="Times New Roman"/>
          <w:sz w:val="28"/>
          <w:szCs w:val="28"/>
        </w:rPr>
        <w:br/>
      </w:r>
      <w:r w:rsidRPr="00391A71">
        <w:rPr>
          <w:rFonts w:ascii="Times New Roman" w:hAnsi="Times New Roman" w:cs="Times New Roman"/>
          <w:sz w:val="28"/>
          <w:szCs w:val="28"/>
        </w:rPr>
        <w:t>в районе остановки общественного транспорта «Улица Нижние Поля, 21» совместно с регулированием выезда с территории ЖК и ликвидацией парковочного кармана со стороны здания по адресу: 27с20 по ул. Нижние Поля. ГКУ «ЦОДД» организовать разработку и согласование</w:t>
      </w:r>
      <w:r w:rsidRPr="00391A71">
        <w:rPr>
          <w:rFonts w:ascii="Times New Roman" w:hAnsi="Times New Roman" w:cs="Times New Roman"/>
          <w:bCs/>
          <w:sz w:val="28"/>
          <w:szCs w:val="28"/>
        </w:rPr>
        <w:t xml:space="preserve"> проектной документации </w:t>
      </w:r>
      <w:r w:rsidRPr="00391A71">
        <w:rPr>
          <w:rFonts w:ascii="Times New Roman" w:hAnsi="Times New Roman" w:cs="Times New Roman"/>
          <w:bCs/>
          <w:sz w:val="28"/>
          <w:szCs w:val="28"/>
        </w:rPr>
        <w:br/>
        <w:t>для незамедлительной реализации светофорного объекта.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 Вопрос ‒ ликвидация парковочных мест (обустройство накопительной площадки пешеходного перехода), запрет парковки транспортных средств с разрешенной максимальной массой не более 2,5 т по адресу: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91A71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Белореченская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>, д. 30, д. 41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91A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положительно, в соответствии с КСОДД. </w:t>
      </w: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Вопрос ‒ устройство ИДН по адресу: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Мячковский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 xml:space="preserve"> б-р, 14 к.2.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>Принятые решения ‒ положительно.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 Вопрос ‒ установка буферов безопасности перед барьерными ограждениями на круговом движении по адресу: ул.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Братиславская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>, д. 12.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положительно. Целесообразно устройство буферов безопасности в направлении кругового движения и со стороны ул.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Перерва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 Вопрос ‒ установка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д.з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 xml:space="preserve">. 3.4 «Движение грузовых автомобилей запрещено» и 3.27 «Остановка запрещена» на территории природного комплекса № 79,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Кузьминский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 xml:space="preserve"> лесопарк, квартал 13 по адресу: Москва, ул. Привольная, вл.12.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доработка. ГПБУ «Московское городское управление природными территориями» направить обоснование установки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д.з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>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Вопрос ‒ устройство ИДН по адресу: ул. Маршала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Полубоярова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>, д.4к1.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>Принятые решения ‒ доработка. Необходимо проведение обследования совместно с префектурой ЮВАО города Москвы.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Вопрос ‒ изменение организации дорожного движения по 2-му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Грайвороновскому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 xml:space="preserve"> проезду.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отрицательно. 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Вопрос ‒ установка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д.з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>. 3.27 «Остановка запрещена» с табл. 8.24 «Работает эвакуатор» со стороны ул. 2-я Институтская, вл.6.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отрицательно. 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 xml:space="preserve">Вопрос ‒ установка 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д.з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>. 3.27 «Остановка запрещена» с табл. 8.24 «Работает эвакуатор» у платформы «</w:t>
      </w:r>
      <w:proofErr w:type="spellStart"/>
      <w:r w:rsidRPr="00391A71">
        <w:rPr>
          <w:rFonts w:ascii="Times New Roman" w:hAnsi="Times New Roman" w:cs="Times New Roman"/>
          <w:bCs/>
          <w:sz w:val="28"/>
          <w:szCs w:val="28"/>
        </w:rPr>
        <w:t>Чухлинка</w:t>
      </w:r>
      <w:proofErr w:type="spellEnd"/>
      <w:r w:rsidRPr="00391A7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>Принятые решения ‒ положительно.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A71" w:rsidRPr="00391A71" w:rsidRDefault="00391A71" w:rsidP="00391A71">
      <w:pPr>
        <w:numPr>
          <w:ilvl w:val="1"/>
          <w:numId w:val="9"/>
        </w:numPr>
        <w:tabs>
          <w:tab w:val="left" w:pos="142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>Вопрос ‒ устройство парковочного пространства по адресу: ул. Юных Ленинцев, 77 к.1 до 75 к.1.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A71">
        <w:rPr>
          <w:rFonts w:ascii="Times New Roman" w:hAnsi="Times New Roman" w:cs="Times New Roman"/>
          <w:bCs/>
          <w:sz w:val="28"/>
          <w:szCs w:val="28"/>
        </w:rPr>
        <w:t>Принятые решения ‒ положительно.</w:t>
      </w:r>
    </w:p>
    <w:p w:rsidR="00391A71" w:rsidRPr="00391A71" w:rsidRDefault="00391A71" w:rsidP="00391A71">
      <w:pPr>
        <w:tabs>
          <w:tab w:val="left" w:pos="142"/>
        </w:tabs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91A71" w:rsidRPr="00391A71" w:rsidSect="007F0D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ACA"/>
    <w:multiLevelType w:val="multilevel"/>
    <w:tmpl w:val="30A0E4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78640A8"/>
    <w:multiLevelType w:val="multilevel"/>
    <w:tmpl w:val="452872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08BA7C58"/>
    <w:multiLevelType w:val="multilevel"/>
    <w:tmpl w:val="34D41A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94E5ECD"/>
    <w:multiLevelType w:val="multilevel"/>
    <w:tmpl w:val="5BFC4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33956E2"/>
    <w:multiLevelType w:val="multilevel"/>
    <w:tmpl w:val="C3E492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3E1A2680"/>
    <w:multiLevelType w:val="hybridMultilevel"/>
    <w:tmpl w:val="F48EB3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60E29"/>
    <w:multiLevelType w:val="multilevel"/>
    <w:tmpl w:val="6144FC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462716A8"/>
    <w:multiLevelType w:val="multilevel"/>
    <w:tmpl w:val="D98A19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66669A1"/>
    <w:multiLevelType w:val="hybridMultilevel"/>
    <w:tmpl w:val="FC749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A1"/>
    <w:rsid w:val="00002B79"/>
    <w:rsid w:val="00005C53"/>
    <w:rsid w:val="00025519"/>
    <w:rsid w:val="000352D3"/>
    <w:rsid w:val="0003585D"/>
    <w:rsid w:val="00042E15"/>
    <w:rsid w:val="00045D78"/>
    <w:rsid w:val="0009720F"/>
    <w:rsid w:val="0009751E"/>
    <w:rsid w:val="001062DD"/>
    <w:rsid w:val="001410EA"/>
    <w:rsid w:val="00145962"/>
    <w:rsid w:val="00146C1B"/>
    <w:rsid w:val="0016217F"/>
    <w:rsid w:val="001B3CCB"/>
    <w:rsid w:val="001C1F2B"/>
    <w:rsid w:val="002065BD"/>
    <w:rsid w:val="002223CE"/>
    <w:rsid w:val="0022413C"/>
    <w:rsid w:val="002260CE"/>
    <w:rsid w:val="00234C95"/>
    <w:rsid w:val="00284347"/>
    <w:rsid w:val="00293923"/>
    <w:rsid w:val="00294C8A"/>
    <w:rsid w:val="002A7676"/>
    <w:rsid w:val="002D7CA1"/>
    <w:rsid w:val="002E0F7D"/>
    <w:rsid w:val="002E27F5"/>
    <w:rsid w:val="002F703B"/>
    <w:rsid w:val="003424A7"/>
    <w:rsid w:val="0034671E"/>
    <w:rsid w:val="00354582"/>
    <w:rsid w:val="003570DC"/>
    <w:rsid w:val="003826AC"/>
    <w:rsid w:val="00391A71"/>
    <w:rsid w:val="003B48E9"/>
    <w:rsid w:val="003C1229"/>
    <w:rsid w:val="003C2A4A"/>
    <w:rsid w:val="003C6455"/>
    <w:rsid w:val="003D6342"/>
    <w:rsid w:val="003E06F9"/>
    <w:rsid w:val="00421D95"/>
    <w:rsid w:val="00462E24"/>
    <w:rsid w:val="0046338E"/>
    <w:rsid w:val="004762C1"/>
    <w:rsid w:val="00476EF5"/>
    <w:rsid w:val="004A1082"/>
    <w:rsid w:val="004B1433"/>
    <w:rsid w:val="004B28DA"/>
    <w:rsid w:val="004D440F"/>
    <w:rsid w:val="004E3496"/>
    <w:rsid w:val="00503A27"/>
    <w:rsid w:val="005460DF"/>
    <w:rsid w:val="00555ED7"/>
    <w:rsid w:val="005A0867"/>
    <w:rsid w:val="005A5BD1"/>
    <w:rsid w:val="005C4333"/>
    <w:rsid w:val="005D0468"/>
    <w:rsid w:val="005D7FE3"/>
    <w:rsid w:val="005F1E6F"/>
    <w:rsid w:val="005F2BE0"/>
    <w:rsid w:val="005F396A"/>
    <w:rsid w:val="005F5823"/>
    <w:rsid w:val="005F702D"/>
    <w:rsid w:val="00631FBC"/>
    <w:rsid w:val="0063764D"/>
    <w:rsid w:val="00637CA1"/>
    <w:rsid w:val="006526E6"/>
    <w:rsid w:val="006D6B95"/>
    <w:rsid w:val="006F1647"/>
    <w:rsid w:val="006F1C0B"/>
    <w:rsid w:val="006F43CE"/>
    <w:rsid w:val="00766071"/>
    <w:rsid w:val="00783724"/>
    <w:rsid w:val="007A4B0A"/>
    <w:rsid w:val="007A7353"/>
    <w:rsid w:val="007D33BF"/>
    <w:rsid w:val="007E2900"/>
    <w:rsid w:val="007E5BA1"/>
    <w:rsid w:val="007F0DF2"/>
    <w:rsid w:val="007F2E8F"/>
    <w:rsid w:val="0080722C"/>
    <w:rsid w:val="00834B37"/>
    <w:rsid w:val="008955EE"/>
    <w:rsid w:val="008B2C32"/>
    <w:rsid w:val="008E6CD7"/>
    <w:rsid w:val="00903770"/>
    <w:rsid w:val="00920CBB"/>
    <w:rsid w:val="00941E17"/>
    <w:rsid w:val="00950E1D"/>
    <w:rsid w:val="00951CD7"/>
    <w:rsid w:val="00954877"/>
    <w:rsid w:val="00961B25"/>
    <w:rsid w:val="0098374A"/>
    <w:rsid w:val="009840C2"/>
    <w:rsid w:val="009849EE"/>
    <w:rsid w:val="0099541B"/>
    <w:rsid w:val="009A4E98"/>
    <w:rsid w:val="009E48BE"/>
    <w:rsid w:val="009F71A1"/>
    <w:rsid w:val="00A001E1"/>
    <w:rsid w:val="00A058FE"/>
    <w:rsid w:val="00A116C7"/>
    <w:rsid w:val="00A2299E"/>
    <w:rsid w:val="00A23B74"/>
    <w:rsid w:val="00A47954"/>
    <w:rsid w:val="00A81976"/>
    <w:rsid w:val="00A940CD"/>
    <w:rsid w:val="00A970B6"/>
    <w:rsid w:val="00AE10DC"/>
    <w:rsid w:val="00AE2872"/>
    <w:rsid w:val="00B110D0"/>
    <w:rsid w:val="00B31100"/>
    <w:rsid w:val="00B3564B"/>
    <w:rsid w:val="00B464BF"/>
    <w:rsid w:val="00B500DD"/>
    <w:rsid w:val="00B609DD"/>
    <w:rsid w:val="00B971A1"/>
    <w:rsid w:val="00BA35BD"/>
    <w:rsid w:val="00BC2357"/>
    <w:rsid w:val="00BC64CD"/>
    <w:rsid w:val="00BD44F0"/>
    <w:rsid w:val="00BD4C30"/>
    <w:rsid w:val="00BE2E00"/>
    <w:rsid w:val="00C16F94"/>
    <w:rsid w:val="00C5698C"/>
    <w:rsid w:val="00CB0C06"/>
    <w:rsid w:val="00CB7CD9"/>
    <w:rsid w:val="00CC16AE"/>
    <w:rsid w:val="00CC4B7F"/>
    <w:rsid w:val="00CD0691"/>
    <w:rsid w:val="00D00913"/>
    <w:rsid w:val="00D20256"/>
    <w:rsid w:val="00D2038F"/>
    <w:rsid w:val="00D20738"/>
    <w:rsid w:val="00D23DBA"/>
    <w:rsid w:val="00D30C49"/>
    <w:rsid w:val="00D41DFD"/>
    <w:rsid w:val="00D4418C"/>
    <w:rsid w:val="00D6109E"/>
    <w:rsid w:val="00D768D5"/>
    <w:rsid w:val="00D94374"/>
    <w:rsid w:val="00DB002A"/>
    <w:rsid w:val="00DE03B9"/>
    <w:rsid w:val="00E611C9"/>
    <w:rsid w:val="00E827C1"/>
    <w:rsid w:val="00EA451D"/>
    <w:rsid w:val="00EB1968"/>
    <w:rsid w:val="00ED7E9A"/>
    <w:rsid w:val="00EF7350"/>
    <w:rsid w:val="00F1309E"/>
    <w:rsid w:val="00F21C0F"/>
    <w:rsid w:val="00F515A5"/>
    <w:rsid w:val="00F61213"/>
    <w:rsid w:val="00F63B5D"/>
    <w:rsid w:val="00F66A11"/>
    <w:rsid w:val="00FA340A"/>
    <w:rsid w:val="00FA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38F"/>
  </w:style>
  <w:style w:type="character" w:styleId="a4">
    <w:name w:val="Hyperlink"/>
    <w:basedOn w:val="a0"/>
    <w:uiPriority w:val="99"/>
    <w:semiHidden/>
    <w:unhideWhenUsed/>
    <w:rsid w:val="00D2038F"/>
    <w:rPr>
      <w:color w:val="0000FF"/>
      <w:u w:val="single"/>
    </w:rPr>
  </w:style>
  <w:style w:type="character" w:customStyle="1" w:styleId="295pt">
    <w:name w:val="Основной текст (2) + 9;5 pt"/>
    <w:basedOn w:val="a0"/>
    <w:rsid w:val="002A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A76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76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2A767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767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0">
    <w:name w:val="Основной текст (2) + 9;5 pt;Курсив"/>
    <w:basedOn w:val="2"/>
    <w:rsid w:val="005D0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F66A11"/>
    <w:rPr>
      <w:b/>
      <w:bCs/>
    </w:rPr>
  </w:style>
  <w:style w:type="paragraph" w:styleId="a6">
    <w:name w:val="No Spacing"/>
    <w:basedOn w:val="a"/>
    <w:uiPriority w:val="1"/>
    <w:qFormat/>
    <w:rsid w:val="00CC16A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contenttext">
    <w:name w:val="content_text"/>
    <w:basedOn w:val="a"/>
    <w:rsid w:val="006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38F"/>
  </w:style>
  <w:style w:type="character" w:styleId="a4">
    <w:name w:val="Hyperlink"/>
    <w:basedOn w:val="a0"/>
    <w:uiPriority w:val="99"/>
    <w:semiHidden/>
    <w:unhideWhenUsed/>
    <w:rsid w:val="00D2038F"/>
    <w:rPr>
      <w:color w:val="0000FF"/>
      <w:u w:val="single"/>
    </w:rPr>
  </w:style>
  <w:style w:type="character" w:customStyle="1" w:styleId="295pt">
    <w:name w:val="Основной текст (2) + 9;5 pt"/>
    <w:basedOn w:val="a0"/>
    <w:rsid w:val="002A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A76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76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2A767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767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0">
    <w:name w:val="Основной текст (2) + 9;5 pt;Курсив"/>
    <w:basedOn w:val="2"/>
    <w:rsid w:val="005D0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F66A11"/>
    <w:rPr>
      <w:b/>
      <w:bCs/>
    </w:rPr>
  </w:style>
  <w:style w:type="paragraph" w:styleId="a6">
    <w:name w:val="No Spacing"/>
    <w:basedOn w:val="a"/>
    <w:uiPriority w:val="1"/>
    <w:qFormat/>
    <w:rsid w:val="00CC16A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contenttext">
    <w:name w:val="content_text"/>
    <w:basedOn w:val="a"/>
    <w:rsid w:val="006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5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52F437A7.dotm</Template>
  <TotalTime>98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belikovasv</dc:creator>
  <cp:lastModifiedBy>bezrukova_su</cp:lastModifiedBy>
  <cp:revision>11</cp:revision>
  <cp:lastPrinted>2018-11-01T14:35:00Z</cp:lastPrinted>
  <dcterms:created xsi:type="dcterms:W3CDTF">2018-11-20T05:19:00Z</dcterms:created>
  <dcterms:modified xsi:type="dcterms:W3CDTF">2021-02-19T14:07:00Z</dcterms:modified>
</cp:coreProperties>
</file>